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65AB" w14:textId="77777777" w:rsidR="00184D32" w:rsidRPr="00975FED" w:rsidRDefault="00184D32" w:rsidP="00975FED">
      <w:pPr>
        <w:ind w:left="-993"/>
        <w:jc w:val="center"/>
        <w:rPr>
          <w:b/>
          <w:bCs/>
          <w:sz w:val="36"/>
          <w:szCs w:val="36"/>
        </w:rPr>
      </w:pPr>
      <w:r w:rsidRPr="00975FED">
        <w:rPr>
          <w:b/>
          <w:bCs/>
          <w:sz w:val="36"/>
          <w:szCs w:val="36"/>
        </w:rPr>
        <w:t>Инструкции по применению озонаторов</w:t>
      </w:r>
    </w:p>
    <w:p w14:paraId="682825D3" w14:textId="77777777" w:rsidR="00975FED" w:rsidRPr="00975FED" w:rsidRDefault="00975FED" w:rsidP="00184D32">
      <w:pPr>
        <w:ind w:left="-993"/>
        <w:rPr>
          <w:b/>
          <w:bCs/>
          <w:sz w:val="32"/>
          <w:szCs w:val="32"/>
        </w:rPr>
      </w:pPr>
    </w:p>
    <w:p w14:paraId="2A2F3C7F" w14:textId="77777777" w:rsidR="00184D32" w:rsidRPr="00975FED" w:rsidRDefault="00184D32" w:rsidP="00975FED">
      <w:pPr>
        <w:ind w:left="-993"/>
        <w:rPr>
          <w:b/>
          <w:bCs/>
          <w:sz w:val="28"/>
          <w:szCs w:val="28"/>
        </w:rPr>
      </w:pPr>
      <w:r w:rsidRPr="00975FED">
        <w:rPr>
          <w:b/>
          <w:bCs/>
          <w:sz w:val="28"/>
          <w:szCs w:val="28"/>
        </w:rPr>
        <w:t>Озонатор на пластинах</w:t>
      </w:r>
    </w:p>
    <w:p w14:paraId="713092D9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 xml:space="preserve">Установите озонатор на горизонтальной поверхности, на высоте не ниже половины расстояния между полом и потолком помещения (в идеале 2/3 высоты помещения, </w:t>
      </w:r>
      <w:proofErr w:type="gramStart"/>
      <w:r w:rsidRPr="00184D32">
        <w:t>т.к</w:t>
      </w:r>
      <w:proofErr w:type="gramEnd"/>
      <w:r w:rsidRPr="00184D32">
        <w:t xml:space="preserve"> газ будет идти вниз). Поверхность не должна быть металлической (токопроводящей). Касание озонатора с токопроводящими предметами, в том числе и с грунтом должно быть исключено;</w:t>
      </w:r>
    </w:p>
    <w:p w14:paraId="6F7E904E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Удалите из помещения животных и комнатные растения;</w:t>
      </w:r>
    </w:p>
    <w:p w14:paraId="6572FBBE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Плотно закройте окна;</w:t>
      </w:r>
    </w:p>
    <w:p w14:paraId="07308829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 xml:space="preserve">Произведите подключение озонатора к сети питания и запрограммируйте его отключение по реле времени (в некоторых моделях отсутствует, необходимо </w:t>
      </w:r>
      <w:proofErr w:type="spellStart"/>
      <w:r w:rsidRPr="00184D32">
        <w:t>докомплектация</w:t>
      </w:r>
      <w:proofErr w:type="spellEnd"/>
      <w:r w:rsidRPr="00184D32">
        <w:t xml:space="preserve"> самостоятельно);</w:t>
      </w:r>
    </w:p>
    <w:p w14:paraId="6BE44217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Убедившись, что озонатор работает нормально (появился характерный запах озона), всем присутствующим в помещении следует его покинуть. Двери в помещение следует прикрыть;</w:t>
      </w:r>
    </w:p>
    <w:p w14:paraId="2EC86B36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Рекомендуемое время работы прибора (</w:t>
      </w:r>
      <w:proofErr w:type="gramStart"/>
      <w:r w:rsidRPr="00184D32">
        <w:rPr>
          <w:b/>
          <w:bCs/>
        </w:rPr>
        <w:t>например</w:t>
      </w:r>
      <w:proofErr w:type="gramEnd"/>
      <w:r w:rsidRPr="00184D32">
        <w:rPr>
          <w:b/>
          <w:bCs/>
        </w:rPr>
        <w:t xml:space="preserve"> для комнаты 20 кв.м. – 40-50 минут, с последующей выдержкой для распада озона 20-30 минут, либо проветривание 10 минут</w:t>
      </w:r>
      <w:r w:rsidRPr="00184D32">
        <w:t>);</w:t>
      </w:r>
    </w:p>
    <w:p w14:paraId="59C5BE06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При обработке помещений из нескольких комнат необходимо устанавливать в каждой из комнат прибор одновременно или по очереди;</w:t>
      </w:r>
    </w:p>
    <w:p w14:paraId="1217C9FE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Ко времени, на которое запрограммирована работа озонатора, следует добавить время распада озона до уровня ПДК (примерно 30-60 минут);</w:t>
      </w:r>
    </w:p>
    <w:p w14:paraId="35ACD8A3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При необходимости (когда нет возможности ждать распада озона до уровня допустимой концентрации) помещение проветривается в течении 10 минут, при этом стоит учитывать, что эффективность обработки в данном случае снижается;</w:t>
      </w:r>
    </w:p>
    <w:p w14:paraId="42FFA401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Спустя это время вход в помещение разрешен;</w:t>
      </w:r>
    </w:p>
    <w:p w14:paraId="64439C71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Во время обработки помещений указанными выше озонаторами длительное присутствие в них человека и животных не допускается;</w:t>
      </w:r>
    </w:p>
    <w:p w14:paraId="10D59257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Если помещение большей площади, или после первой обработки не достигнут желаемый эффект, то необходимо пропорционально увеличить время работы прибора или произвести повторную обработку);</w:t>
      </w:r>
    </w:p>
    <w:p w14:paraId="6C5BCDAC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НЕ применять прибор в помещении с повышенной влажностью (нужно в таком случае дополнительно установить забор сухого воздуха при помощи переходников и гофрированных воздуховодов);</w:t>
      </w:r>
    </w:p>
    <w:p w14:paraId="18EE36EC" w14:textId="77777777" w:rsidR="00184D32" w:rsidRPr="00184D32" w:rsidRDefault="00184D32" w:rsidP="00184D32">
      <w:pPr>
        <w:numPr>
          <w:ilvl w:val="0"/>
          <w:numId w:val="1"/>
        </w:numPr>
      </w:pPr>
      <w:r w:rsidRPr="00184D32">
        <w:t>При большой концентрации ОЗОН – взрывоопасен, не оставляйте прибор на долгое время включенным без присмотра.</w:t>
      </w:r>
    </w:p>
    <w:p w14:paraId="33CDDBA4" w14:textId="77777777" w:rsidR="00975FED" w:rsidRDefault="00975FED" w:rsidP="00184D32">
      <w:pPr>
        <w:ind w:left="-993"/>
        <w:rPr>
          <w:b/>
          <w:bCs/>
        </w:rPr>
      </w:pPr>
    </w:p>
    <w:p w14:paraId="1033BD91" w14:textId="77777777" w:rsidR="00975FED" w:rsidRDefault="00975FED" w:rsidP="00184D32">
      <w:pPr>
        <w:ind w:left="-993"/>
        <w:rPr>
          <w:b/>
          <w:bCs/>
        </w:rPr>
      </w:pPr>
    </w:p>
    <w:p w14:paraId="05BDC3E5" w14:textId="7B6FEF14" w:rsidR="00184D32" w:rsidRPr="00975FED" w:rsidRDefault="00184D32" w:rsidP="00184D32">
      <w:pPr>
        <w:ind w:left="-993"/>
        <w:rPr>
          <w:b/>
          <w:bCs/>
          <w:sz w:val="28"/>
          <w:szCs w:val="28"/>
        </w:rPr>
      </w:pPr>
      <w:r w:rsidRPr="00975FED">
        <w:rPr>
          <w:b/>
          <w:bCs/>
          <w:sz w:val="28"/>
          <w:szCs w:val="28"/>
        </w:rPr>
        <w:lastRenderedPageBreak/>
        <w:t>Озонатор на трубках</w:t>
      </w:r>
    </w:p>
    <w:p w14:paraId="5C10D898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 xml:space="preserve">Установите озонатор на горизонтальной поверхности, на высоте не ниже половины расстояния между полом и потолком помещения (в идеале 2/3 высоты помещения, </w:t>
      </w:r>
      <w:proofErr w:type="gramStart"/>
      <w:r w:rsidRPr="00184D32">
        <w:t>т.к</w:t>
      </w:r>
      <w:proofErr w:type="gramEnd"/>
      <w:r w:rsidRPr="00184D32">
        <w:t xml:space="preserve"> газ будет идти вниз). Поверхность не должна быть металлической (токопроводящей).</w:t>
      </w:r>
    </w:p>
    <w:p w14:paraId="0D522619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Удалите из помещения людей, животных и комнатные растения;</w:t>
      </w:r>
    </w:p>
    <w:p w14:paraId="238C4F9F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Плотно закройте окна и двери;</w:t>
      </w:r>
    </w:p>
    <w:p w14:paraId="58D745A0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Произведите подключение озонатора к сети питания и запрограммируйте его отключение по реле времени (в некоторых моделях таймер отсутствует, необходима дополнительная комплектация).</w:t>
      </w:r>
    </w:p>
    <w:p w14:paraId="5596F42C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Убедившись, что озонатор работает нормально (появился характерный запах озона, покинуть помещение)</w:t>
      </w:r>
    </w:p>
    <w:p w14:paraId="1B222F27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Время работы прибора зависит от его производительности (см. таблицу ниже). </w:t>
      </w:r>
      <w:r w:rsidRPr="00184D32">
        <w:rPr>
          <w:b/>
          <w:bCs/>
        </w:rPr>
        <w:t>Например, обработка комнаты 25м2 прибором Гроза-20М занимает 10-15 мин., с последующей выдержкой для распада озона 30-60 минут, либо проветривание 15 минут)</w:t>
      </w:r>
      <w:r w:rsidRPr="00184D32">
        <w:t> не более одного часа за один раз;</w:t>
      </w:r>
    </w:p>
    <w:p w14:paraId="0977A59E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При обработке помещений из нескольких комнат необходимо устанавливать прибор в каждой из них или по очереди в каждой из комнат один озонатор; в помещениях большой площади требуются несколько генераторов озона, (смотрим таблицу).</w:t>
      </w:r>
    </w:p>
    <w:p w14:paraId="4E194596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Ко времени, на которое запрограммирована работа озонатора (при наличии таймера), следует добавить время распада озона до уровня ПДК (примерно 30-60 минут) и только по истечении этого времени разрешено находиться в помещении.</w:t>
      </w:r>
    </w:p>
    <w:p w14:paraId="3A8F6542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При необходимости (когда нет возможности ждать распада озона до уровня допустимой концентрации) помещение проветривается 15 минут, при этом стоит учитывать, что эффективность обработки в данном случае снижается;</w:t>
      </w:r>
    </w:p>
    <w:p w14:paraId="2A2C5FAF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Находиться в помещении людям и животным без дополнительной защиты органов дыхания разрешено спустя 60 минут после окончания работы озонатора или после проветривания помещения в течение 15 минут.</w:t>
      </w:r>
    </w:p>
    <w:p w14:paraId="035F73BA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РАЗРЕШЕНО ИСПОЛЬЗОВАНИЕ </w:t>
      </w:r>
      <w:r w:rsidRPr="00184D32">
        <w:rPr>
          <w:b/>
          <w:bCs/>
        </w:rPr>
        <w:t>ДО 7 ЧАСОВ НЕПРЕРЫВНОЙ РАБОТЫ</w:t>
      </w:r>
      <w:r w:rsidRPr="00184D32">
        <w:t>, С СОБЛЮДЕНИЕМ ТЕХНИКИ БЕЗОПАСНОСТИ, БЕЗ ПРИСМОТРА НЕ ОСТАВЛЯТЬ</w:t>
      </w:r>
    </w:p>
    <w:p w14:paraId="7FE74E0E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Остаточное действие и легкий запах озона могут сохраняться еще несколько дней.</w:t>
      </w:r>
    </w:p>
    <w:p w14:paraId="67AA64B9" w14:textId="77777777" w:rsidR="00184D32" w:rsidRPr="00184D32" w:rsidRDefault="00184D32" w:rsidP="00184D32">
      <w:pPr>
        <w:numPr>
          <w:ilvl w:val="0"/>
          <w:numId w:val="2"/>
        </w:numPr>
      </w:pPr>
      <w:r w:rsidRPr="00184D32">
        <w:t>При необходимости, повторную обработку рекомендовано проводить через 2-3 дня для достижения максимального эффекта.</w:t>
      </w:r>
    </w:p>
    <w:p w14:paraId="0EE6EDF1" w14:textId="77777777" w:rsidR="00184D32" w:rsidRPr="00184D32" w:rsidRDefault="00184D32" w:rsidP="00184D32">
      <w:pPr>
        <w:ind w:left="-993"/>
        <w:rPr>
          <w:b/>
          <w:bCs/>
        </w:rPr>
      </w:pPr>
      <w:r w:rsidRPr="00184D32">
        <w:rPr>
          <w:b/>
          <w:bCs/>
          <w:u w:val="single"/>
        </w:rPr>
        <w:t>Безопасное использование озона: основные принципы</w:t>
      </w:r>
    </w:p>
    <w:p w14:paraId="4C42FD22" w14:textId="77777777" w:rsidR="00184D32" w:rsidRDefault="00184D32" w:rsidP="00184D32">
      <w:pPr>
        <w:ind w:left="-993"/>
      </w:pPr>
      <w:r w:rsidRPr="00184D32">
        <w:t>В данной статье рассматриваются ключевые аспекты безопасной эксплуатации оборудования, генерирующего озон, включая требования к помещению и допустимые концентрации озона (ПДК) в воздухе рабочей зоны.</w:t>
      </w:r>
      <w:r w:rsidRPr="00184D32">
        <w:br/>
        <w:t>Основные требования безопасности при работе с озоном и озонаторами регламентируются ГОСТ 31829-2012.</w:t>
      </w:r>
      <w:r w:rsidRPr="00184D32">
        <w:br/>
      </w:r>
      <w:r w:rsidRPr="00184D32">
        <w:rPr>
          <w:b/>
          <w:bCs/>
        </w:rPr>
        <w:t>Краткий обзор общих требований к помещению:</w:t>
      </w:r>
      <w:r w:rsidRPr="00184D32">
        <w:br/>
        <w:t>Концентрация озона в воздухе рабочей зоны не должна превышать установленные нормативы (ГОСТ 12.1.005):</w:t>
      </w:r>
      <w:r w:rsidRPr="00184D32">
        <w:br/>
        <w:t>·0,1 мг/м³ (максимально допустимая).</w:t>
      </w:r>
      <w:r w:rsidRPr="00184D32">
        <w:br/>
      </w:r>
      <w:r w:rsidRPr="00184D32">
        <w:lastRenderedPageBreak/>
        <w:t>·0,03 мг/м³ (среднесменная ПДК).</w:t>
      </w:r>
      <w:r w:rsidRPr="00184D32">
        <w:br/>
        <w:t>·0,2 мг/м³ (ПДК при непрерывном воздействии).</w:t>
      </w:r>
      <w:r w:rsidRPr="00184D32">
        <w:br/>
        <w:t>·ПДК для кратковременного воздействия.</w:t>
      </w:r>
      <w:r w:rsidRPr="00184D32">
        <w:br/>
      </w:r>
      <w:r w:rsidRPr="00184D32">
        <w:rPr>
          <w:b/>
          <w:bCs/>
        </w:rPr>
        <w:t>Освещение</w:t>
      </w:r>
      <w:r w:rsidRPr="00184D32">
        <w:t> должно соответствовать стандартам (ГОСТ 15597) и включать аварийное освещение, независимое от основной сети.</w:t>
      </w:r>
      <w:r w:rsidRPr="00184D32">
        <w:br/>
      </w:r>
      <w:r w:rsidRPr="00184D32">
        <w:rPr>
          <w:b/>
          <w:bCs/>
        </w:rPr>
        <w:t>Вентиляция</w:t>
      </w:r>
      <w:r w:rsidRPr="00184D32">
        <w:t> должна быть приточно-вытяжной (ГОСТ 12.4.021) с аварийной системой, автоматически включающейся при превышении 50% ПДК, обеспечивая шестикратный воздухообмен.</w:t>
      </w:r>
      <w:r w:rsidRPr="00184D32">
        <w:br/>
      </w:r>
      <w:r w:rsidRPr="00184D32">
        <w:rPr>
          <w:b/>
          <w:bCs/>
        </w:rPr>
        <w:t>Оборудование</w:t>
      </w:r>
      <w:r w:rsidRPr="00184D32">
        <w:t> должно быть герметичным, а реакционные камеры – оснащены люками для обслуживания.</w:t>
      </w:r>
      <w:r w:rsidRPr="00184D32">
        <w:br/>
        <w:t>Воздействие озона:</w:t>
      </w:r>
      <w:r w:rsidRPr="00184D32">
        <w:br/>
        <w:t>Длительное воздействие даже низких концентраций озона (10^(-5)%) может вызвать негативные последствия, такие как головные боли и раздражение слизистых оболочек.</w:t>
      </w:r>
    </w:p>
    <w:p w14:paraId="38BA3100" w14:textId="77777777" w:rsidR="00975FED" w:rsidRPr="00184D32" w:rsidRDefault="00975FED" w:rsidP="00184D32">
      <w:pPr>
        <w:ind w:left="-993"/>
      </w:pPr>
    </w:p>
    <w:p w14:paraId="40F5DF3D" w14:textId="77777777" w:rsidR="00184D32" w:rsidRPr="00184D32" w:rsidRDefault="00184D32" w:rsidP="00184D32">
      <w:pPr>
        <w:ind w:left="-993"/>
        <w:rPr>
          <w:b/>
          <w:bCs/>
        </w:rPr>
      </w:pPr>
      <w:r w:rsidRPr="00184D32">
        <w:rPr>
          <w:b/>
          <w:bCs/>
        </w:rPr>
        <w:t>Требования к помещению</w:t>
      </w:r>
    </w:p>
    <w:p w14:paraId="3381F17D" w14:textId="77777777" w:rsidR="00184D32" w:rsidRPr="00184D32" w:rsidRDefault="00184D32" w:rsidP="00184D32">
      <w:pPr>
        <w:ind w:left="-993"/>
      </w:pPr>
      <w:r w:rsidRPr="00184D32">
        <w:t>Помещение должно быть сухим, чистым, оборудованным приточно-вытяжной вентиляцией и отапливаемым в холодный период года. Температура от +5 до +25оС и влажность воздуха до 70% являются оптимальными условиями, обеспечивающими длительный срок службы и стабильную работу оборудования. В воздухе помещения не должно содержаться капельной влаги, паров кислот, щелочей, растворителей, дыма и строительной пыли.</w:t>
      </w:r>
    </w:p>
    <w:p w14:paraId="462E2485" w14:textId="29737CCE" w:rsidR="00184D32" w:rsidRPr="00184D32" w:rsidRDefault="00184D32" w:rsidP="00184D32">
      <w:pPr>
        <w:ind w:left="-993"/>
      </w:pPr>
      <w:r>
        <w:rPr>
          <w:noProof/>
        </w:rPr>
        <w:drawing>
          <wp:inline distT="0" distB="0" distL="0" distR="0" wp14:anchorId="0BC60B0E" wp14:editId="27188C43">
            <wp:extent cx="6624466" cy="3838575"/>
            <wp:effectExtent l="0" t="0" r="5080" b="0"/>
            <wp:docPr id="17682145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9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D32">
        <w:rPr>
          <w:noProof/>
        </w:rPr>
        <mc:AlternateContent>
          <mc:Choice Requires="wps">
            <w:drawing>
              <wp:inline distT="0" distB="0" distL="0" distR="0" wp14:anchorId="73DCB526" wp14:editId="77DE6A5E">
                <wp:extent cx="304800" cy="304800"/>
                <wp:effectExtent l="0" t="0" r="0" b="0"/>
                <wp:docPr id="567001293" name="Прямоугольник 2" descr="инструкция озонатор воздух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C462D" id="Прямоугольник 2" o:spid="_x0000_s1026" alt="инструкция озонатор воздух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2E7E2A0" w14:textId="77777777" w:rsidR="00975FED" w:rsidRPr="00975FED" w:rsidRDefault="00975FED" w:rsidP="00975FED">
      <w:pPr>
        <w:ind w:left="-993"/>
        <w:rPr>
          <w:b/>
          <w:bCs/>
          <w:noProof/>
          <w:color w:val="EE0000"/>
          <w:sz w:val="28"/>
          <w:szCs w:val="28"/>
        </w:rPr>
      </w:pPr>
      <w:r w:rsidRPr="00975FED">
        <w:rPr>
          <w:b/>
          <w:bCs/>
          <w:noProof/>
          <w:color w:val="EE0000"/>
          <w:sz w:val="28"/>
          <w:szCs w:val="28"/>
        </w:rPr>
        <w:t>Меры безопасности</w:t>
      </w:r>
    </w:p>
    <w:p w14:paraId="74EE09FC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Во время обработки помещений промышленными озонаторами длительное присутствие в них человека и животных не допускается;</w:t>
      </w:r>
    </w:p>
    <w:p w14:paraId="6B01FE08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Не оставляйте прибор на долгое время включённым без присмотра!</w:t>
      </w:r>
    </w:p>
    <w:p w14:paraId="467B71EA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lastRenderedPageBreak/>
        <w:t>НЕ применять прибор в помещении с повышенной влажностью (нужно в таком случае дополнительно установить забор сухого воздуха при помощи переходников и гофрированных воздуховодов или монтировать озонатор в систему вентиляции);</w:t>
      </w:r>
    </w:p>
    <w:p w14:paraId="08CE0556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При использовании озонатора выключать все электроприборы.</w:t>
      </w:r>
    </w:p>
    <w:p w14:paraId="62AF7A39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Стоит учитывать, что при многократном применении озонирования, резина, находящаяся в обрабатываемом помещении может затвердевать.</w:t>
      </w:r>
    </w:p>
    <w:p w14:paraId="00F0CF94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Не накрывать озонатор посторонними предметами.</w:t>
      </w:r>
    </w:p>
    <w:p w14:paraId="3157FF56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Соблюдайте технику пожарной и электробезопасности.</w:t>
      </w:r>
    </w:p>
    <w:p w14:paraId="17EB6448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Нельзя вдыхать концентрированный озон, можно получить ожог.</w:t>
      </w:r>
    </w:p>
    <w:p w14:paraId="3C72DB8F" w14:textId="77777777" w:rsidR="00975FED" w:rsidRPr="00975FED" w:rsidRDefault="00975FED" w:rsidP="00975FED">
      <w:pPr>
        <w:numPr>
          <w:ilvl w:val="0"/>
          <w:numId w:val="3"/>
        </w:numPr>
        <w:rPr>
          <w:noProof/>
        </w:rPr>
      </w:pPr>
      <w:r w:rsidRPr="00975FED">
        <w:rPr>
          <w:noProof/>
        </w:rPr>
        <w:t>Людям и животным ЗАПРЕЩЕНО находится в помещении во время обработки!</w:t>
      </w:r>
    </w:p>
    <w:p w14:paraId="026906CF" w14:textId="77777777" w:rsidR="001E1950" w:rsidRDefault="001E1950" w:rsidP="00184D32">
      <w:pPr>
        <w:ind w:left="-993"/>
        <w:rPr>
          <w:noProof/>
        </w:rPr>
      </w:pPr>
    </w:p>
    <w:p w14:paraId="6001C0C8" w14:textId="10E37E18" w:rsidR="00CD45B7" w:rsidRDefault="001E1950" w:rsidP="00184D32">
      <w:pPr>
        <w:ind w:left="-993"/>
      </w:pPr>
      <w:r>
        <w:rPr>
          <w:noProof/>
        </w:rPr>
        <w:drawing>
          <wp:inline distT="0" distB="0" distL="0" distR="0" wp14:anchorId="596B288E" wp14:editId="0D76E87C">
            <wp:extent cx="6583745" cy="4079174"/>
            <wp:effectExtent l="0" t="0" r="7620" b="0"/>
            <wp:docPr id="53275961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44" cy="40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C9ED" w14:textId="77777777" w:rsidR="001E1950" w:rsidRDefault="001E1950" w:rsidP="00184D32">
      <w:pPr>
        <w:ind w:left="-993"/>
        <w:rPr>
          <w:noProof/>
        </w:rPr>
      </w:pPr>
    </w:p>
    <w:p w14:paraId="6041E0C0" w14:textId="510591AF" w:rsidR="001E1950" w:rsidRDefault="001E1950" w:rsidP="00184D32">
      <w:pPr>
        <w:ind w:left="-993"/>
      </w:pPr>
      <w:r>
        <w:rPr>
          <w:noProof/>
        </w:rPr>
        <w:lastRenderedPageBreak/>
        <w:drawing>
          <wp:inline distT="0" distB="0" distL="0" distR="0" wp14:anchorId="3EAF53A3" wp14:editId="4CCA552E">
            <wp:extent cx="6590440" cy="4686300"/>
            <wp:effectExtent l="0" t="0" r="1270" b="0"/>
            <wp:docPr id="212048989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4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528D9"/>
    <w:multiLevelType w:val="multilevel"/>
    <w:tmpl w:val="AE96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1C2C91"/>
    <w:multiLevelType w:val="multilevel"/>
    <w:tmpl w:val="0A78F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35635"/>
    <w:multiLevelType w:val="multilevel"/>
    <w:tmpl w:val="06509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5140266">
    <w:abstractNumId w:val="2"/>
  </w:num>
  <w:num w:numId="2" w16cid:durableId="1272976266">
    <w:abstractNumId w:val="0"/>
  </w:num>
  <w:num w:numId="3" w16cid:durableId="704839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D32"/>
    <w:rsid w:val="00184D32"/>
    <w:rsid w:val="001E1950"/>
    <w:rsid w:val="00481198"/>
    <w:rsid w:val="00975FED"/>
    <w:rsid w:val="00C46646"/>
    <w:rsid w:val="00CD45B7"/>
    <w:rsid w:val="00E1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9848"/>
  <w15:chartTrackingRefBased/>
  <w15:docId w15:val="{6F5E32F3-C501-4856-8544-E24D0D7D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D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D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D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D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D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D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4D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4D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4D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4D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4D3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4D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4D3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4D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4D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4D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4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4D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4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4D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4D3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4D3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4D3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4D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4D3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4D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2026-03-10T05:03:00Z</dcterms:created>
  <dcterms:modified xsi:type="dcterms:W3CDTF">2026-03-10T05:49:00Z</dcterms:modified>
</cp:coreProperties>
</file>